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670"/>
      </w:tblGrid>
      <w:tr w:rsidR="0064390C" w:rsidRPr="0064390C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tbl>
            <w:tblPr>
              <w:tblW w:w="415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4016"/>
              <w:gridCol w:w="3155"/>
            </w:tblGrid>
            <w:tr w:rsidR="0064390C" w:rsidRPr="0064390C">
              <w:tc>
                <w:tcPr>
                  <w:tcW w:w="1400" w:type="pct"/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1100" w:type="pct"/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</w:tbl>
          <w:p w:rsidR="00B91874" w:rsidRPr="00B52A0C" w:rsidRDefault="00F47F72" w:rsidP="0074767E">
            <w:pPr>
              <w:spacing w:beforeLines="1" w:afterLines="1"/>
              <w:jc w:val="center"/>
              <w:rPr>
                <w:rFonts w:ascii="Times" w:hAnsi="Times" w:cs="Times New Roman"/>
                <w:sz w:val="56"/>
                <w:szCs w:val="20"/>
              </w:rPr>
            </w:pPr>
            <w:r w:rsidRPr="00B52A0C">
              <w:rPr>
                <w:rFonts w:ascii="Verdana" w:hAnsi="Verdana" w:cs="Times New Roman"/>
                <w:b/>
                <w:color w:val="FF6600"/>
                <w:sz w:val="56"/>
                <w:szCs w:val="27"/>
              </w:rPr>
              <w:t>Trinco</w:t>
            </w:r>
            <w:r w:rsidRPr="00B52A0C">
              <w:rPr>
                <w:rFonts w:ascii="Verdana" w:hAnsi="Verdana" w:cs="Times New Roman"/>
                <w:color w:val="FF6600"/>
                <w:sz w:val="56"/>
                <w:szCs w:val="27"/>
              </w:rPr>
              <w:t xml:space="preserve"> </w:t>
            </w:r>
            <w:r w:rsidR="0064390C" w:rsidRPr="00B52A0C">
              <w:rPr>
                <w:rFonts w:ascii="Verdana" w:hAnsi="Verdana" w:cs="Times New Roman"/>
                <w:b/>
                <w:color w:val="FF6600"/>
                <w:sz w:val="56"/>
                <w:szCs w:val="27"/>
              </w:rPr>
              <w:t>Replacement</w:t>
            </w:r>
            <w:r w:rsidR="0064390C" w:rsidRPr="00B52A0C">
              <w:rPr>
                <w:rFonts w:ascii="Verdana" w:hAnsi="Verdana" w:cs="Times New Roman"/>
                <w:color w:val="FF6600"/>
                <w:sz w:val="56"/>
                <w:szCs w:val="27"/>
              </w:rPr>
              <w:t xml:space="preserve"> </w:t>
            </w:r>
            <w:r w:rsidR="0064390C" w:rsidRPr="00B52A0C">
              <w:rPr>
                <w:rFonts w:ascii="Verdana" w:hAnsi="Verdana" w:cs="Times New Roman"/>
                <w:b/>
                <w:color w:val="FF6600"/>
                <w:sz w:val="56"/>
                <w:szCs w:val="27"/>
              </w:rPr>
              <w:t>Parts</w:t>
            </w:r>
          </w:p>
        </w:tc>
      </w:tr>
    </w:tbl>
    <w:p w:rsidR="0064390C" w:rsidRPr="0064390C" w:rsidRDefault="0064390C" w:rsidP="0064390C">
      <w:pPr>
        <w:rPr>
          <w:rFonts w:ascii="Times" w:hAnsi="Times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670"/>
      </w:tblGrid>
      <w:tr w:rsidR="0064390C" w:rsidRPr="0064390C">
        <w:trPr>
          <w:tblCellSpacing w:w="0" w:type="dxa"/>
          <w:hidden/>
        </w:trPr>
        <w:tc>
          <w:tcPr>
            <w:tcW w:w="0" w:type="auto"/>
            <w:shd w:val="clear" w:color="auto" w:fill="auto"/>
          </w:tcPr>
          <w:p w:rsidR="0064390C" w:rsidRPr="0064390C" w:rsidRDefault="0064390C" w:rsidP="0074767E">
            <w:pPr>
              <w:spacing w:beforeLines="1" w:afterLines="1"/>
              <w:jc w:val="center"/>
              <w:rPr>
                <w:rFonts w:ascii="Times" w:hAnsi="Times" w:cs="Times New Roman"/>
                <w:vanish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/>
            </w:tblPr>
            <w:tblGrid>
              <w:gridCol w:w="5098"/>
              <w:gridCol w:w="3542"/>
            </w:tblGrid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ACCESSORIES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Abrasive Separator, Retrofit Kit, 300 CFM (Glass Beads)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1-70300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Abrasive Separator, Retrofit Kit, 450 CFM (Aluminum Oxide)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1-70450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Abrasive Separator, Retrofit Kit, 600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1-70600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Automatic Power Basket 8" x 8"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1-70088</w:t>
                  </w:r>
                </w:p>
              </w:tc>
            </w:tr>
            <w:tr w:rsidR="0064390C" w:rsidRPr="0064390C">
              <w:trPr>
                <w:trHeight w:val="36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Automatic Power Basket 8" x 12"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1-70812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Automatic Power Basket 12" x 12"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1-71212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Basket, Plastisol 8" x 8"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2-00002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Basket, Plastisol 8" x 12"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2-00003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Basket, Plastisol 12" x 12"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2-00004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Blow-Off Gun-Retro-fit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2-00005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Dust Collector, Bench Model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1-70701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Dust Collector, BP (specify 2 1/2" or 4" Hose size)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1-70700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Dust Collector, Enclosed Deluxe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1-70725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Dust Collector, Pull Through, 400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1-70740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Dust Collector, Pull Through, 800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1-70730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Turntable, Manual -- 18" Dia. 300 lb capacity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1-71800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Turntable, Manual -- 26" Dia. 500 lb capacity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1-72000</w:t>
                  </w:r>
                </w:p>
              </w:tc>
            </w:tr>
            <w:tr w:rsidR="0064390C" w:rsidRPr="0064390C">
              <w:trPr>
                <w:trHeight w:val="32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Turntable, Manual -- 36" Dia. 2,000 lb capacity</w:t>
                  </w:r>
                  <w:r w:rsidRPr="0064390C">
                    <w:rPr>
                      <w:rFonts w:ascii="Arial" w:hAnsi="Arial"/>
                      <w:color w:val="FF66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1-72001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FF6600"/>
                      <w:sz w:val="20"/>
                      <w:szCs w:val="20"/>
                    </w:rPr>
                    <w:t>*</w:t>
                  </w:r>
                  <w:r w:rsidRPr="0064390C">
                    <w:rPr>
                      <w:rFonts w:ascii="Arial" w:hAnsi="Arial"/>
                      <w:b/>
                      <w:sz w:val="15"/>
                      <w:szCs w:val="15"/>
                    </w:rPr>
                    <w:t>Cabinet floor must reinforced if loads of 1,000 lbs or more are anticipated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GUNS, NOZZLES, AND AIR JETS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Jet Assembly, G-100 Gun, 12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2-00050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Jet Assembly, G-100 Gun, 6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Air Jet Assembly, G-34-L Gun, 12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2-00051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Jet Assembly, G-34-L Gun, 25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2-00052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Jet Assembly, G-34-L Gun, 45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Gun, Incl. Air Jet Less Nozzle, 9/16" I.D. 12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2-00060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Gun, Incl. Air Jet Less Nozzle, 9/16" I.D. 6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Gun, Incl. Air Jet Less Nozzle, 3/4" I.D. 25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2-00061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Gun, Incl. Air Jet Less Nozzle, 3/4" I.D. 12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Gun, Incl. Air Jet Less Nozzle, 3/4" I.D. 45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Nozzle, Carbide, 9/16" O.D. (For G-100 Gun, 6 or 12 CFM)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2-00070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Nozzle, Carbide, 3/4" O.D. (For G-34-L Gun, 12 or 25 CFM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2-00071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Nozzle, Carbide, 3/4" O.D. (For 45 CFM Guns)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2-00072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Nozzle, Carbide, 1/16" I.D. (For Pencil Gun)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5-00004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Nozzle, Carbide, 1/8" I.D. (For Pencil Gun)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5-00013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Pencil Gun, Assembly 1/16" I.D. Nozzle for Model 20/CDB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5-00008 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Pencil Gun, Retrofit Kit, 1/16" I.D. Nozzle for Model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5-00009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Pencil Gun, Assembly 1/8" I.D. Nozzle for Model 20/CDB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5-00014 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Pencil Gun, Retrofit Kit, 1/8" I.D. Nozzle for Model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5-00012 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STANDARD PARTS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Hose, Coupled and End Fittings, Black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Hose, Coupled and End Fittings, Green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Air Hose, Coupled and End Fittings, Orange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Air Hose, Coupled and End Fittings, Yellow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Brushes (Elec. Motor) 115898-BP-2 (Set of Two)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Door Latch, Top for Cabinet Models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Door Latch, Top for Split-Level Models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Dust Collector, BP, Top Drum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Dust Collector, BP, Residue Drum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 Bag, Weighted, for BP Dust Collector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B91874" w:rsidRPr="0064390C" w:rsidRDefault="0064390C" w:rsidP="0074767E">
                  <w:pPr>
                    <w:spacing w:beforeLines="1" w:afterLines="1"/>
                    <w:rPr>
                      <w:rFonts w:ascii="Times" w:hAnsi="Times" w:cs="Times New Roman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 w:cs="Times New Roman"/>
                      <w:sz w:val="20"/>
                      <w:szCs w:val="20"/>
                    </w:rPr>
                    <w:t>2-00030</w:t>
                  </w:r>
                  <w:r w:rsidRPr="0064390C">
                    <w:rPr>
                      <w:rFonts w:ascii="Times" w:hAnsi="Times" w:cs="Times New Roman"/>
                      <w:sz w:val="20"/>
                      <w:szCs w:val="20"/>
                    </w:rPr>
                    <w:br/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 Bag, for Enclosed Dust Collector, Tubular 52"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2-00031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Filter Bag, for 400 Pull Through Dust Collector, Tubular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2-00157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Filter Bag, for 800 Pull Through Dust Collector, Tubular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Filter Cone, for CDB Dust Collector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Filter/Secondary Small, BP Dust Collector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Filter, Fiber Glass Roll, BP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2-00120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Foot Pedal Valve Only (for safety enclosed foot pedal)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2-00121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Foot Pedal and Valve Assembly (Hose Opt.)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Gasketing, 1/2" x 1/2"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Gasketing, 1" x 3/8" 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Gasketing, 1" x 1/2" 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Gasketing, 1 1/2" x 1/2" 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Gasketing, 1" x 1 1/2" 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Gloves, Heavyweight, Rubber, 6" x 24"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Gloves, Heavyweight, Neoprene, 6" x 24"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Gloves, Anti-Static Rubber, 6" x 24"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2-00049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Gloves, Heavyweight, Rubber, 8" x 30"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2-11147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Gloves, Anti-Static, Rubber, 8" x 30"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2-00193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Gloves, Blue Gauntlet, 8" x 30"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2-02025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Lamp, Fluorescent (U-Shaped)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Lamp Shields, 6" x 12"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Lamp Shields, 12" x 25"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Motor and Turbine Assembly for BP Dust Collector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Pressure Regulator, Gauge and Mounting Bracket (Hose Opt)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Safety Valve Air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Side Door Handle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2-00127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Side Door Latch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2-00128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Siphon Hose, 5/8" I.D. for Master Models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2-00089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Siphon Hose, 5/8" I.D. Super Strong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Siphon Tube Assembly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2-00090</w:t>
                  </w:r>
                </w:p>
              </w:tc>
            </w:tr>
            <w:tr w:rsidR="0064390C" w:rsidRPr="0064390C">
              <w:trPr>
                <w:trHeight w:val="36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Spring, Counterbalance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Underlayment (to protect 12" x 24" Window - 10 Ft Roll)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Underlayment, Pre Cut, 12" x 24" (10 Pieces per package)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2-00192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Underlayment, Pre Cut, 12" x 19 1/2" (10 Pieces per pack)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2-00292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Vacuum Hose, 2 1/2" I.D. for BP (Less Grommets)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Vacuum Hose, 4" I.D. for BP (Less Hose End)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Vacuum Hose Grommets for 2 1/2" Hose (Each)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4-00133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Vacuum Hose Ends for 4" Hose (Each)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2-00194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Vibrator, Air (with Hose &amp; Shut-Off Valve)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Vibrator, Elec. (with Mounting Bracket)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Water Filter for Air Line, Auto Drain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2-00101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Windows, 6" x 12" Acetate (6 per pack)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2-00106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Windows, 12" x 19 1/2", Acetate (3 per pack)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2-00107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Windows, 12" x 24" Lexan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2-00109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Windows, 12" x 19 1/2" Safety Laminated Glass</w:t>
                  </w:r>
                  <w:r w:rsidRPr="0064390C">
                    <w:rPr>
                      <w:rFonts w:ascii="Arial" w:hAnsi="Arial"/>
                      <w:color w:val="800080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4-00105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Windows, 12" x 24" Safety Laminated Glass</w:t>
                  </w:r>
                  <w:r w:rsidRPr="0064390C">
                    <w:rPr>
                      <w:rFonts w:ascii="Arial" w:hAnsi="Arial"/>
                      <w:color w:val="800080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2-00110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Windows, Bandsaw (4 per pack)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2-00129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Anti-Static Wrist Band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2-00144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 </w:t>
                  </w:r>
                  <w:r w:rsidRPr="0064390C">
                    <w:rPr>
                      <w:rFonts w:ascii="Arial" w:hAnsi="Arial"/>
                      <w:color w:val="800080"/>
                      <w:sz w:val="20"/>
                      <w:szCs w:val="20"/>
                    </w:rPr>
                    <w:t>*</w:t>
                  </w: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 Requires carton for glass window to ship in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4-00109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 xml:space="preserve">CARBON SCREENS </w:t>
                  </w:r>
                  <w:r w:rsidRPr="0064390C">
                    <w:rPr>
                      <w:rFonts w:ascii="Arial" w:hAnsi="Arial"/>
                      <w:b/>
                      <w:color w:val="666666"/>
                      <w:sz w:val="20"/>
                      <w:szCs w:val="20"/>
                    </w:rPr>
                    <w:t>(FINE MESH FLOORING)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20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2-00009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24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30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36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36 x 30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48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42 x 24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48 x 24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Carbon Screen, Model 48 x 36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2-00036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40 x 40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48 x 48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2-00017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Carbon Screen, Model 60 x 48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 xml:space="preserve">EXPANDEX FLOORS </w:t>
                  </w:r>
                  <w:r w:rsidRPr="0064390C">
                    <w:rPr>
                      <w:rFonts w:ascii="Arial" w:hAnsi="Arial"/>
                      <w:b/>
                      <w:color w:val="666666"/>
                      <w:sz w:val="20"/>
                      <w:szCs w:val="20"/>
                    </w:rPr>
                    <w:t>(WIDE MESH FLOORING)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24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30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36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36 x 30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48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2-00023</w:t>
                  </w:r>
                </w:p>
              </w:tc>
            </w:tr>
            <w:tr w:rsidR="0064390C" w:rsidRPr="0064390C">
              <w:trPr>
                <w:trHeight w:val="40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42 x 24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Expandex Floor, Model 48 x 24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48 x 36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2-00037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40 x 40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Expandex Floor, Model 48 x 48</w:t>
                  </w:r>
                  <w:r w:rsidRPr="0064390C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  <w:r w:rsidRPr="0064390C"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2-00027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Expandex Floor, Model 60 x 48 </w:t>
                  </w:r>
                  <w:r w:rsidRPr="0064390C"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  <w:t xml:space="preserve">*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2-00137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FF0000"/>
                      <w:sz w:val="20"/>
                      <w:szCs w:val="20"/>
                    </w:rPr>
                    <w:t>*</w:t>
                  </w:r>
                  <w:r w:rsidRPr="0064390C">
                    <w:rPr>
                      <w:rFonts w:ascii="Arial" w:hAnsi="Arial"/>
                      <w:b/>
                      <w:color w:val="111111"/>
                      <w:sz w:val="15"/>
                      <w:szCs w:val="15"/>
                    </w:rPr>
                    <w:t>NOTE: We are unable to ship these items via UPS.  They are available for pickup or shipment via common carrier only.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ABRASIVE SEPARATOR PARTS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Abrasive Separator, Body Only, 300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Abrasive Separator, Body Only, 450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Abrasive Separator, Body Only, 600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Exhaust Hose, 5" Diameter 300 CFM for Deluxe Models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6-00005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Exhaust Hose, 6" Diameter 450/600 CFM for Deluxe Models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 Bag, 300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 Bag, 450/600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6-00008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 Screen, inside reclaimer, 300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Filter Screen, inside reclaimer, 450/600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Impeller Fans, 300 CFM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Impeller Fans, 450/600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Impeller Fan Housing 300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6-00016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Impeller Fan Housing 450/600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Media Pick-Up Hose, 300/450, 4" Diameter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Media Pick-Up Hose, 600, 5" Diameter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6-00019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Media Hose, Super Strong 5" (Must specify length)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8-02068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Media Hose, Super Strong 4" (Must specify length)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8-02168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Metering Valve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6-00020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Motor, 300, 1/2 HP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6-00021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Motor, 450, 3/4 HP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C0C0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6-00022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Motor, 600, 1 HP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6-00023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PRESSURE CABINET PARTS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color w:val="666666"/>
                      <w:sz w:val="27"/>
                      <w:szCs w:val="27"/>
                    </w:rPr>
                    <w:t>PART NO.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Blast Hose, Blue, 1 3/8" O.D. x 1/2" I.D.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9-02033</w:t>
                  </w:r>
                </w:p>
              </w:tc>
            </w:tr>
            <w:tr w:rsidR="0064390C" w:rsidRPr="0064390C">
              <w:trPr>
                <w:trHeight w:val="40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Blast Hose, Black, 1 1/16" O.D. X 1/2" I.D.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2-02054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Media Insert Sleeve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2-00097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Media Valve Insert 92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9-00104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Nozzle, Carbide, 1/4" I.D. (for Blue Blast Hose)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9-02037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Nozzle, Carbide, 1/4" I.D. (for Black Blast Hose)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2-02020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Quick Coupling, 1 1/4" (for Blue Blast Hose)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9-02031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Quick Coupling, 1" (for Black Blast Hose)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2-02052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Nozzle Coupling (for Blue Blast Hose)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9-02039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 xml:space="preserve">Nozzle Coupling (for Black Blast Hose) 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2-02019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Hose End Adaptor, Short (for Nozzle end of Blue Blast Hose)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9-02040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Hose End Adaptor, Long (for Tank end of Blue Blast Hose)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C99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9-02032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Hose End Adaptor (for either end of Black Blast Hose)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sz w:val="20"/>
                      <w:szCs w:val="20"/>
                    </w:rPr>
                    <w:t>2-02053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  <w:tr w:rsidR="0064390C" w:rsidRPr="0064390C">
              <w:trPr>
                <w:trHeight w:val="380"/>
                <w:jc w:val="center"/>
              </w:trPr>
              <w:tc>
                <w:tcPr>
                  <w:tcW w:w="29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8124FB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Arial" w:hAnsi="Arial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4390C" w:rsidRPr="0064390C" w:rsidRDefault="0064390C" w:rsidP="0064390C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64390C">
                    <w:rPr>
                      <w:rFonts w:ascii="Times" w:hAnsi="Times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4390C" w:rsidRPr="0064390C" w:rsidRDefault="0064390C" w:rsidP="0074767E">
            <w:pPr>
              <w:spacing w:beforeLines="1" w:afterLines="1"/>
              <w:rPr>
                <w:rFonts w:ascii="Times" w:hAnsi="Times"/>
                <w:sz w:val="20"/>
                <w:szCs w:val="20"/>
              </w:rPr>
            </w:pPr>
          </w:p>
        </w:tc>
      </w:tr>
    </w:tbl>
    <w:p w:rsidR="0064390C" w:rsidRPr="0064390C" w:rsidRDefault="0064390C" w:rsidP="0064390C">
      <w:pPr>
        <w:rPr>
          <w:rFonts w:ascii="Times" w:hAnsi="Times"/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932"/>
      </w:tblGrid>
      <w:tr w:rsidR="0064390C" w:rsidRPr="0064390C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B91874" w:rsidRPr="0064390C" w:rsidRDefault="0074767E" w:rsidP="0074767E">
            <w:pPr>
              <w:spacing w:beforeLines="1" w:afterLines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74767E">
              <w:rPr>
                <w:rFonts w:ascii="Times" w:hAnsi="Times" w:cs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95pt;height:173pt"/>
              </w:pict>
            </w:r>
          </w:p>
        </w:tc>
      </w:tr>
    </w:tbl>
    <w:p w:rsidR="00681902" w:rsidRDefault="00337A42"/>
    <w:sectPr w:rsidR="00681902" w:rsidSect="0068190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4390C"/>
    <w:rsid w:val="00337A42"/>
    <w:rsid w:val="0064390C"/>
    <w:rsid w:val="0074767E"/>
    <w:rsid w:val="008124FB"/>
    <w:rsid w:val="00B52A0C"/>
    <w:rsid w:val="00B91874"/>
    <w:rsid w:val="00F47F7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8E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rsid w:val="006439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4390C"/>
    <w:rPr>
      <w:color w:val="0000FF"/>
      <w:u w:val="single"/>
    </w:rPr>
  </w:style>
  <w:style w:type="paragraph" w:styleId="NormalWeb">
    <w:name w:val="Normal (Web)"/>
    <w:basedOn w:val="Normal"/>
    <w:uiPriority w:val="99"/>
    <w:rsid w:val="0064390C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64390C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1116</Words>
  <Characters>6365</Characters>
  <Application>Microsoft Macintosh Word</Application>
  <DocSecurity>0</DocSecurity>
  <Lines>53</Lines>
  <Paragraphs>12</Paragraphs>
  <ScaleCrop>false</ScaleCrop>
  <Company>blast cleaning services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Tamsen  Polley</dc:creator>
  <cp:keywords/>
  <cp:lastModifiedBy>Tamsen  Polley</cp:lastModifiedBy>
  <cp:revision>2</cp:revision>
  <dcterms:created xsi:type="dcterms:W3CDTF">2010-04-06T19:07:00Z</dcterms:created>
  <dcterms:modified xsi:type="dcterms:W3CDTF">2010-04-06T19:07:00Z</dcterms:modified>
</cp:coreProperties>
</file>